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1302"/>
        <w:gridCol w:w="3262"/>
        <w:gridCol w:w="84"/>
        <w:gridCol w:w="86"/>
      </w:tblGrid>
      <w:tr w:rsidR="00EA6B93" w14:paraId="24AE34EC" w14:textId="77777777">
        <w:trPr>
          <w:cantSplit/>
          <w:trHeight w:hRule="exact" w:val="1620"/>
        </w:trPr>
        <w:tc>
          <w:tcPr>
            <w:tcW w:w="4906" w:type="dxa"/>
            <w:gridSpan w:val="5"/>
          </w:tcPr>
          <w:p w14:paraId="0F5BEC0D" w14:textId="77777777" w:rsidR="00EA6B93" w:rsidRDefault="00CD45A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Ministerium für</w:t>
            </w:r>
          </w:p>
          <w:p w14:paraId="547B705C" w14:textId="77777777" w:rsidR="00EA6B93" w:rsidRDefault="00CD45A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Bildung, Wissenschaft und Kultur</w:t>
            </w:r>
          </w:p>
          <w:p w14:paraId="1E9257C2" w14:textId="77777777" w:rsidR="00EA6B93" w:rsidRDefault="00CD45A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Mecklenburg-Vorpommern</w:t>
            </w:r>
          </w:p>
          <w:p w14:paraId="6F3D7B40" w14:textId="77777777" w:rsidR="00EA6B93" w:rsidRDefault="00EA6B93"/>
        </w:tc>
      </w:tr>
      <w:tr w:rsidR="00EA6B93" w14:paraId="0DBBF343" w14:textId="77777777">
        <w:trPr>
          <w:cantSplit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</w:tcBorders>
          </w:tcPr>
          <w:p w14:paraId="4A310026" w14:textId="77777777" w:rsidR="00EA6B93" w:rsidRDefault="00EA6B93">
            <w:pPr>
              <w:jc w:val="center"/>
              <w:rPr>
                <w:sz w:val="14"/>
                <w:u w:val="single"/>
              </w:rPr>
            </w:pPr>
          </w:p>
        </w:tc>
        <w:tc>
          <w:tcPr>
            <w:tcW w:w="4564" w:type="dxa"/>
            <w:gridSpan w:val="2"/>
            <w:tcBorders>
              <w:left w:val="nil"/>
            </w:tcBorders>
          </w:tcPr>
          <w:p w14:paraId="54DF9768" w14:textId="77777777" w:rsidR="00EA6B93" w:rsidRDefault="00CD45AA">
            <w:pPr>
              <w:jc w:val="center"/>
              <w:rPr>
                <w:sz w:val="12"/>
              </w:rPr>
            </w:pPr>
            <w:r>
              <w:rPr>
                <w:sz w:val="12"/>
              </w:rPr>
              <w:t>Ministerium für Bildung, Wissenschaft und Kultur Mecklenburg-Vorpommern</w:t>
            </w:r>
          </w:p>
        </w:tc>
        <w:tc>
          <w:tcPr>
            <w:tcW w:w="1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0C05650" w14:textId="77777777" w:rsidR="00EA6B93" w:rsidRDefault="00EA6B93">
            <w:pPr>
              <w:rPr>
                <w:sz w:val="14"/>
              </w:rPr>
            </w:pPr>
          </w:p>
        </w:tc>
      </w:tr>
      <w:tr w:rsidR="00EA6B93" w14:paraId="1B90939C" w14:textId="77777777">
        <w:trPr>
          <w:cantSplit/>
        </w:trPr>
        <w:tc>
          <w:tcPr>
            <w:tcW w:w="172" w:type="dxa"/>
          </w:tcPr>
          <w:p w14:paraId="7E700DA7" w14:textId="77777777" w:rsidR="00EA6B93" w:rsidRDefault="00EA6B93">
            <w:pPr>
              <w:jc w:val="center"/>
              <w:rPr>
                <w:sz w:val="14"/>
                <w:u w:val="single"/>
              </w:rPr>
            </w:pPr>
          </w:p>
        </w:tc>
        <w:tc>
          <w:tcPr>
            <w:tcW w:w="4564" w:type="dxa"/>
            <w:gridSpan w:val="2"/>
            <w:tcBorders>
              <w:bottom w:val="single" w:sz="6" w:space="0" w:color="auto"/>
            </w:tcBorders>
          </w:tcPr>
          <w:p w14:paraId="2BC8C857" w14:textId="77777777" w:rsidR="00EA6B93" w:rsidRDefault="00CD45AA">
            <w:pPr>
              <w:jc w:val="center"/>
              <w:rPr>
                <w:sz w:val="12"/>
              </w:rPr>
            </w:pPr>
            <w:r>
              <w:rPr>
                <w:sz w:val="12"/>
              </w:rPr>
              <w:t>D-19048 Schwerin</w:t>
            </w:r>
          </w:p>
        </w:tc>
        <w:tc>
          <w:tcPr>
            <w:tcW w:w="170" w:type="dxa"/>
            <w:gridSpan w:val="2"/>
          </w:tcPr>
          <w:p w14:paraId="50BA7112" w14:textId="77777777" w:rsidR="00EA6B93" w:rsidRDefault="00EA6B93">
            <w:pPr>
              <w:rPr>
                <w:sz w:val="14"/>
              </w:rPr>
            </w:pPr>
          </w:p>
        </w:tc>
      </w:tr>
      <w:tr w:rsidR="00EA6B93" w14:paraId="4556C67A" w14:textId="77777777">
        <w:trPr>
          <w:cantSplit/>
          <w:trHeight w:hRule="exact" w:val="2000"/>
        </w:trPr>
        <w:tc>
          <w:tcPr>
            <w:tcW w:w="172" w:type="dxa"/>
          </w:tcPr>
          <w:p w14:paraId="147B99DF" w14:textId="77777777" w:rsidR="00EA6B93" w:rsidRDefault="00EA6B93"/>
        </w:tc>
        <w:tc>
          <w:tcPr>
            <w:tcW w:w="4564" w:type="dxa"/>
            <w:gridSpan w:val="2"/>
          </w:tcPr>
          <w:p w14:paraId="64CABD73" w14:textId="77777777" w:rsidR="00EA6B93" w:rsidRDefault="00CD45AA">
            <w:r>
              <w:fldChar w:fldCharType="begin">
                <w:ffData>
                  <w:name w:val="Anschrift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0" w:name="Anschrif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br/>
            </w:r>
            <w:r>
              <w:fldChar w:fldCharType="begin">
                <w:ffData>
                  <w:name w:val="Anschrift1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1" w:name="Anschrif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br/>
            </w:r>
            <w:r>
              <w:fldChar w:fldCharType="begin">
                <w:ffData>
                  <w:name w:val="Anschrift2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2" w:name="Anschrift2"/>
            <w:r>
              <w:instrText xml:space="preserve"> FORMTEXT </w:instrText>
            </w:r>
            <w:r>
              <w:fldChar w:fldCharType="separate"/>
            </w:r>
            <w:r>
              <w:t xml:space="preserve">An alle Schulleiterinnen und Schulleiter der </w:t>
            </w:r>
            <w:proofErr w:type="gramStart"/>
            <w:r>
              <w:t>allgemein bildenden</w:t>
            </w:r>
            <w:proofErr w:type="gramEnd"/>
            <w:r>
              <w:t xml:space="preserve"> und beruflichen Schulen des Landkreises Nordwestme</w:t>
            </w:r>
            <w:r>
              <w:t>cklenburg</w:t>
            </w:r>
            <w:r>
              <w:fldChar w:fldCharType="end"/>
            </w:r>
            <w:bookmarkEnd w:id="2"/>
            <w:r>
              <w:br/>
            </w:r>
            <w:r>
              <w:fldChar w:fldCharType="begin">
                <w:ffData>
                  <w:name w:val="Anschrift3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3" w:name="Anschrif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br/>
            </w:r>
            <w:r>
              <w:fldChar w:fldCharType="begin">
                <w:ffData>
                  <w:name w:val="Anschrift4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4" w:name="Anschrif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br/>
            </w:r>
            <w:r>
              <w:fldChar w:fldCharType="begin">
                <w:ffData>
                  <w:name w:val="Anschrift5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5" w:name="Anschrif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  <w:r>
              <w:br/>
            </w:r>
            <w:r>
              <w:fldChar w:fldCharType="begin">
                <w:ffData>
                  <w:name w:val="Anschrift6"/>
                  <w:enabled/>
                  <w:calcOnExit w:val="0"/>
                  <w:statusText w:type="text" w:val="Um Funktionen, die derzeitig nicht auswählbar sind nutzen zu können, bitte den Dokumentenschutz im Menü Extras aufheben!"/>
                  <w:textInput/>
                </w:ffData>
              </w:fldChar>
            </w:r>
            <w:bookmarkStart w:id="6" w:name="Anschrif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70" w:type="dxa"/>
            <w:gridSpan w:val="2"/>
          </w:tcPr>
          <w:p w14:paraId="50D2E2E2" w14:textId="77777777" w:rsidR="00EA6B93" w:rsidRDefault="00EA6B93"/>
        </w:tc>
      </w:tr>
      <w:tr w:rsidR="00EA6B93" w14:paraId="032CF400" w14:textId="77777777">
        <w:trPr>
          <w:cantSplit/>
        </w:trPr>
        <w:tc>
          <w:tcPr>
            <w:tcW w:w="172" w:type="dxa"/>
            <w:tcBorders>
              <w:left w:val="single" w:sz="6" w:space="0" w:color="auto"/>
              <w:bottom w:val="single" w:sz="6" w:space="0" w:color="auto"/>
            </w:tcBorders>
          </w:tcPr>
          <w:p w14:paraId="2D091003" w14:textId="77777777" w:rsidR="00EA6B93" w:rsidRDefault="00EA6B93">
            <w:pPr>
              <w:rPr>
                <w:sz w:val="16"/>
              </w:rPr>
            </w:pPr>
          </w:p>
        </w:tc>
        <w:tc>
          <w:tcPr>
            <w:tcW w:w="4564" w:type="dxa"/>
            <w:gridSpan w:val="2"/>
          </w:tcPr>
          <w:p w14:paraId="4FB806D3" w14:textId="77777777" w:rsidR="00EA6B93" w:rsidRDefault="00EA6B93">
            <w:pPr>
              <w:rPr>
                <w:sz w:val="16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1EAAE48" w14:textId="77777777" w:rsidR="00EA6B93" w:rsidRDefault="00EA6B93">
            <w:pPr>
              <w:rPr>
                <w:sz w:val="16"/>
              </w:rPr>
            </w:pPr>
          </w:p>
        </w:tc>
      </w:tr>
      <w:tr w:rsidR="00EA6B93" w14:paraId="09FA8306" w14:textId="77777777">
        <w:trPr>
          <w:gridAfter w:val="1"/>
          <w:wAfter w:w="86" w:type="dxa"/>
          <w:cantSplit/>
          <w:trHeight w:hRule="exact" w:val="1814"/>
        </w:trPr>
        <w:tc>
          <w:tcPr>
            <w:tcW w:w="1474" w:type="dxa"/>
            <w:gridSpan w:val="2"/>
          </w:tcPr>
          <w:p w14:paraId="6E99506E" w14:textId="77777777" w:rsidR="00EA6B93" w:rsidRDefault="00CD45AA">
            <w:pPr>
              <w:rPr>
                <w:sz w:val="16"/>
              </w:rPr>
            </w:pPr>
            <w:r>
              <w:br w:type="column"/>
            </w:r>
          </w:p>
        </w:tc>
        <w:tc>
          <w:tcPr>
            <w:tcW w:w="3346" w:type="dxa"/>
            <w:gridSpan w:val="2"/>
          </w:tcPr>
          <w:p w14:paraId="0AAF8128" w14:textId="77777777" w:rsidR="00EA6B93" w:rsidRDefault="00CD45AA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BB80CEB" wp14:editId="6ED468DD">
                  <wp:extent cx="791210" cy="844550"/>
                  <wp:effectExtent l="0" t="0" r="0" b="0"/>
                  <wp:docPr id="1" name="Bild 1" descr="V:\BM\Office\WinWord\Bitmap\MV-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BM\Office\WinWord\Bitmap\MV-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93" w14:paraId="2EBF7633" w14:textId="77777777">
        <w:trPr>
          <w:gridAfter w:val="1"/>
          <w:wAfter w:w="86" w:type="dxa"/>
          <w:cantSplit/>
          <w:trHeight w:hRule="exact" w:val="520"/>
        </w:trPr>
        <w:tc>
          <w:tcPr>
            <w:tcW w:w="1474" w:type="dxa"/>
            <w:gridSpan w:val="2"/>
          </w:tcPr>
          <w:p w14:paraId="6A812617" w14:textId="77777777" w:rsidR="00EA6B93" w:rsidRDefault="00EA6B93">
            <w:pPr>
              <w:rPr>
                <w:sz w:val="16"/>
              </w:rPr>
            </w:pPr>
          </w:p>
        </w:tc>
        <w:tc>
          <w:tcPr>
            <w:tcW w:w="3346" w:type="dxa"/>
            <w:gridSpan w:val="2"/>
          </w:tcPr>
          <w:p w14:paraId="779F20EF" w14:textId="77777777" w:rsidR="00EA6B93" w:rsidRDefault="00EA6B93">
            <w:pPr>
              <w:rPr>
                <w:sz w:val="16"/>
              </w:rPr>
            </w:pPr>
          </w:p>
        </w:tc>
      </w:tr>
      <w:tr w:rsidR="00EA6B93" w14:paraId="308E86BB" w14:textId="77777777">
        <w:trPr>
          <w:gridAfter w:val="1"/>
          <w:wAfter w:w="86" w:type="dxa"/>
          <w:cantSplit/>
          <w:trHeight w:val="357"/>
        </w:trPr>
        <w:tc>
          <w:tcPr>
            <w:tcW w:w="1474" w:type="dxa"/>
            <w:gridSpan w:val="2"/>
          </w:tcPr>
          <w:p w14:paraId="0226424C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t>Bearbeitet von:</w:t>
            </w:r>
          </w:p>
        </w:tc>
        <w:tc>
          <w:tcPr>
            <w:tcW w:w="3346" w:type="dxa"/>
            <w:gridSpan w:val="2"/>
          </w:tcPr>
          <w:p w14:paraId="10CA00D4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Bearbeiter"/>
                  <w:enabled/>
                  <w:calcOnExit w:val="0"/>
                  <w:statusText w:type="text" w:val="Bearbeiter"/>
                  <w:textInput>
                    <w:default w:val="Buchholz, Frank"/>
                    <w:maxLength w:val="35"/>
                  </w:textInput>
                </w:ffData>
              </w:fldChar>
            </w:r>
            <w:bookmarkStart w:id="7" w:name="Bearbeiter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Buchholz, Frank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EA6B93" w14:paraId="0429F82A" w14:textId="77777777">
        <w:trPr>
          <w:gridAfter w:val="1"/>
          <w:wAfter w:w="86" w:type="dxa"/>
          <w:cantSplit/>
          <w:trHeight w:val="522"/>
        </w:trPr>
        <w:tc>
          <w:tcPr>
            <w:tcW w:w="1474" w:type="dxa"/>
            <w:gridSpan w:val="2"/>
          </w:tcPr>
          <w:p w14:paraId="66D389E0" w14:textId="77777777" w:rsidR="00EA6B93" w:rsidRDefault="00CD45AA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Telefon:</w:t>
            </w:r>
          </w:p>
          <w:p w14:paraId="5C5D3D53" w14:textId="77777777" w:rsidR="00EA6B93" w:rsidRDefault="00CD45AA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E-Mail:</w:t>
            </w:r>
          </w:p>
        </w:tc>
        <w:tc>
          <w:tcPr>
            <w:tcW w:w="3346" w:type="dxa"/>
            <w:gridSpan w:val="2"/>
          </w:tcPr>
          <w:p w14:paraId="00068906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lefon"/>
                  <w:enabled/>
                  <w:calcOnExit w:val="0"/>
                  <w:statusText w:type="text" w:val="Telefon"/>
                  <w:textInput>
                    <w:default w:val="+49 385 588-7622"/>
                    <w:maxLength w:val="25"/>
                  </w:textInput>
                </w:ffData>
              </w:fldChar>
            </w:r>
            <w:bookmarkStart w:id="8" w:name="Telefon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+49 385 588-7622</w:t>
            </w:r>
            <w:r>
              <w:rPr>
                <w:sz w:val="18"/>
              </w:rPr>
              <w:fldChar w:fldCharType="end"/>
            </w:r>
            <w:bookmarkEnd w:id="8"/>
          </w:p>
          <w:p w14:paraId="15C365ED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f.buchholz@bm.mv-regierung.de"/>
                    <w:maxLength w:val="50"/>
                  </w:textInput>
                </w:ffData>
              </w:fldChar>
            </w:r>
            <w:bookmarkStart w:id="9" w:name="EMail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f.buchholz@bm.mv-regierung.de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EA6B93" w14:paraId="6D7CAB33" w14:textId="77777777">
        <w:trPr>
          <w:gridAfter w:val="1"/>
          <w:wAfter w:w="86" w:type="dxa"/>
          <w:cantSplit/>
          <w:trHeight w:val="357"/>
        </w:trPr>
        <w:tc>
          <w:tcPr>
            <w:tcW w:w="1474" w:type="dxa"/>
            <w:gridSpan w:val="2"/>
          </w:tcPr>
          <w:p w14:paraId="592213D4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t>Az:</w:t>
            </w:r>
          </w:p>
        </w:tc>
        <w:tc>
          <w:tcPr>
            <w:tcW w:w="3346" w:type="dxa"/>
            <w:gridSpan w:val="2"/>
          </w:tcPr>
          <w:p w14:paraId="0B5F98FC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ktenzeichen"/>
                  <w:enabled/>
                  <w:calcOnExit w:val="0"/>
                  <w:statusText w:type="text" w:val="Aktenzeichen"/>
                  <w:textInput>
                    <w:default w:val="VII "/>
                    <w:maxLength w:val="35"/>
                  </w:textInput>
                </w:ffData>
              </w:fldChar>
            </w:r>
            <w:bookmarkStart w:id="10" w:name="Aktenzeichen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 xml:space="preserve">VII 501 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A6B93" w14:paraId="441A3C3F" w14:textId="77777777">
        <w:trPr>
          <w:gridAfter w:val="1"/>
          <w:wAfter w:w="86" w:type="dxa"/>
          <w:cantSplit/>
          <w:trHeight w:val="357"/>
        </w:trPr>
        <w:tc>
          <w:tcPr>
            <w:tcW w:w="1474" w:type="dxa"/>
            <w:gridSpan w:val="2"/>
          </w:tcPr>
          <w:p w14:paraId="62C0B172" w14:textId="77777777" w:rsidR="00EA6B93" w:rsidRDefault="00CD45AA">
            <w:pPr>
              <w:rPr>
                <w:sz w:val="18"/>
              </w:rPr>
            </w:pPr>
            <w:r>
              <w:rPr>
                <w:sz w:val="18"/>
              </w:rPr>
              <w:t>Schwerin, den</w:t>
            </w:r>
          </w:p>
        </w:tc>
        <w:tc>
          <w:tcPr>
            <w:tcW w:w="3346" w:type="dxa"/>
            <w:gridSpan w:val="2"/>
          </w:tcPr>
          <w:p w14:paraId="15644E3D" w14:textId="77777777" w:rsidR="00EA6B93" w:rsidRDefault="00CD45AA">
            <w:pPr>
              <w:tabs>
                <w:tab w:val="left" w:pos="511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ag"/>
                  <w:enabled/>
                  <w:calcOnExit w:val="0"/>
                  <w:statusText w:type="text" w:val="Tag bei Schlußzeichnung mit Hand einsetzen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ag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18</w:t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fldChar w:fldCharType="begin">
                <w:ffData>
                  <w:name w:val="Datum"/>
                  <w:enabled/>
                  <w:calcOnExit w:val="0"/>
                  <w:statusText w:type="text" w:val="Monat und Jahr"/>
                  <w:textInput>
                    <w:default w:val=". März 2021"/>
                    <w:maxLength w:val="20"/>
                  </w:textInput>
                </w:ffData>
              </w:fldChar>
            </w:r>
            <w:bookmarkStart w:id="12" w:name="Datu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 März 2021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</w:tbl>
    <w:p w14:paraId="3D861EAB" w14:textId="77777777" w:rsidR="00EA6B93" w:rsidRDefault="00EA6B93">
      <w:pPr>
        <w:framePr w:h="397" w:hRule="exact" w:hSpace="142" w:wrap="around" w:vAnchor="page" w:hAnchor="page" w:x="8278" w:y="1"/>
        <w:pBdr>
          <w:left w:val="single" w:sz="6" w:space="1" w:color="auto"/>
        </w:pBdr>
        <w:rPr>
          <w:sz w:val="14"/>
        </w:rPr>
        <w:sectPr w:rsidR="00EA6B93">
          <w:footerReference w:type="default" r:id="rId7"/>
          <w:footerReference w:type="first" r:id="rId8"/>
          <w:pgSz w:w="11907" w:h="16840"/>
          <w:pgMar w:top="964" w:right="1134" w:bottom="1134" w:left="1247" w:header="720" w:footer="720" w:gutter="0"/>
          <w:cols w:num="2" w:space="397" w:equalWidth="0">
            <w:col w:w="4877" w:space="397"/>
            <w:col w:w="4252"/>
          </w:cols>
          <w:titlePg/>
        </w:sectPr>
      </w:pPr>
    </w:p>
    <w:p w14:paraId="5D536188" w14:textId="77777777" w:rsidR="00EA6B93" w:rsidRDefault="00EA6B93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14:paraId="62D18F52" w14:textId="77777777" w:rsidR="00EA6B93" w:rsidRDefault="00EA6B93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14:paraId="1C7432BB" w14:textId="77777777" w:rsidR="00EA6B93" w:rsidRDefault="00EA6B93">
      <w:pPr>
        <w:framePr w:w="57" w:h="397" w:hRule="exact" w:hSpace="142" w:wrap="around" w:vAnchor="page" w:hAnchor="page" w:x="8336" w:y="1" w:anchorLock="1"/>
        <w:pBdr>
          <w:left w:val="single" w:sz="6" w:space="1" w:color="auto"/>
        </w:pBdr>
        <w:rPr>
          <w:sz w:val="14"/>
        </w:rPr>
      </w:pPr>
    </w:p>
    <w:p w14:paraId="30CADFAA" w14:textId="77777777" w:rsidR="00EA6B93" w:rsidRDefault="00EA6B93">
      <w:pPr>
        <w:framePr w:w="454" w:h="57" w:hRule="exact" w:hSpace="142" w:wrap="around" w:vAnchor="page" w:hAnchor="page" w:x="1" w:y="8449" w:anchorLock="1"/>
        <w:pBdr>
          <w:top w:val="single" w:sz="6" w:space="1" w:color="auto"/>
        </w:pBdr>
        <w:rPr>
          <w:sz w:val="14"/>
        </w:rPr>
      </w:pPr>
    </w:p>
    <w:p w14:paraId="71F34B48" w14:textId="77777777" w:rsidR="00EA6B93" w:rsidRDefault="00EA6B93">
      <w:pPr>
        <w:framePr w:w="397" w:h="57" w:hRule="exact" w:wrap="around" w:vAnchor="page" w:hAnchor="page" w:x="1" w:y="5955" w:anchorLock="1"/>
        <w:pBdr>
          <w:top w:val="single" w:sz="6" w:space="1" w:color="auto"/>
        </w:pBdr>
        <w:rPr>
          <w:sz w:val="14"/>
        </w:rPr>
      </w:pPr>
    </w:p>
    <w:p w14:paraId="1D9BF0C9" w14:textId="77777777" w:rsidR="00EA6B93" w:rsidRDefault="00EA6B93">
      <w:pPr>
        <w:framePr w:w="397" w:h="57" w:hRule="exact" w:wrap="around" w:vAnchor="page" w:hAnchor="page" w:x="1" w:y="11908" w:anchorLock="1"/>
        <w:pBdr>
          <w:top w:val="single" w:sz="6" w:space="1" w:color="auto"/>
        </w:pBdr>
        <w:rPr>
          <w:sz w:val="14"/>
        </w:rPr>
      </w:pPr>
    </w:p>
    <w:p w14:paraId="02710A97" w14:textId="77777777" w:rsidR="00EA6B93" w:rsidRDefault="00EA6B93">
      <w:pPr>
        <w:sectPr w:rsidR="00EA6B93">
          <w:type w:val="continuous"/>
          <w:pgSz w:w="11907" w:h="16840"/>
          <w:pgMar w:top="964" w:right="1134" w:bottom="1134" w:left="1247" w:header="720" w:footer="720" w:gutter="0"/>
          <w:cols w:space="720"/>
          <w:titlePg/>
        </w:sectPr>
      </w:pPr>
    </w:p>
    <w:p w14:paraId="45B005D7" w14:textId="77777777" w:rsidR="00EA6B93" w:rsidRDefault="00EA6B93"/>
    <w:p w14:paraId="0CDCF1C9" w14:textId="77777777" w:rsidR="00EA6B93" w:rsidRDefault="00CD45AA">
      <w:pPr>
        <w:jc w:val="both"/>
        <w:rPr>
          <w:b/>
        </w:rPr>
      </w:pPr>
      <w:r>
        <w:rPr>
          <w:b/>
        </w:rPr>
        <w:t xml:space="preserve">Umsetzung des 151. </w:t>
      </w:r>
      <w:r>
        <w:rPr>
          <w:b/>
        </w:rPr>
        <w:t xml:space="preserve">Hinweisschreibens sowie der Zweiten Verordnung zur Eindämmung der Atemwegserkrankung COVID-19/Übertragung von SARS-CoV-2 im Bereich von Schule (2. Schul-Corona-Verordnung - 2. </w:t>
      </w:r>
      <w:proofErr w:type="spellStart"/>
      <w:r>
        <w:rPr>
          <w:b/>
        </w:rPr>
        <w:t>SchulCoronaVO</w:t>
      </w:r>
      <w:proofErr w:type="spellEnd"/>
      <w:r>
        <w:rPr>
          <w:b/>
        </w:rPr>
        <w:t xml:space="preserve"> M-V) vom 15. Februar 2021, zuletzt geändert durch Verordnung vom 1</w:t>
      </w:r>
      <w:r>
        <w:rPr>
          <w:b/>
        </w:rPr>
        <w:t>2.03.2021</w:t>
      </w:r>
    </w:p>
    <w:p w14:paraId="13346CFC" w14:textId="77777777" w:rsidR="00EA6B93" w:rsidRDefault="00EA6B93"/>
    <w:p w14:paraId="5D45C587" w14:textId="77777777" w:rsidR="00EA6B93" w:rsidRDefault="00CD45AA">
      <w:r>
        <w:t>Sehr geehrte Schulleiterinnen,</w:t>
      </w:r>
    </w:p>
    <w:p w14:paraId="58B7BEE8" w14:textId="77777777" w:rsidR="00EA6B93" w:rsidRDefault="00CD45AA">
      <w:r>
        <w:t>sehr geehrte Schulleiter,</w:t>
      </w:r>
    </w:p>
    <w:p w14:paraId="1C23B595" w14:textId="77777777" w:rsidR="00EA6B93" w:rsidRDefault="00EA6B93"/>
    <w:p w14:paraId="20F9CCCE" w14:textId="77777777" w:rsidR="00EA6B93" w:rsidRDefault="00CD45AA">
      <w:pPr>
        <w:spacing w:line="276" w:lineRule="auto"/>
        <w:jc w:val="both"/>
        <w:rPr>
          <w:szCs w:val="24"/>
        </w:rPr>
      </w:pPr>
      <w:r>
        <w:rPr>
          <w:bCs/>
          <w:szCs w:val="24"/>
        </w:rPr>
        <w:t>gemäß dem 151. Hinweisschreiben des Ministeriums für Bildung, Wissenschaft und Kultur vom 12.03.2021 gilt,</w:t>
      </w:r>
      <w:r>
        <w:rPr>
          <w:b/>
          <w:bCs/>
          <w:szCs w:val="24"/>
        </w:rPr>
        <w:t xml:space="preserve"> </w:t>
      </w:r>
      <w:r>
        <w:rPr>
          <w:szCs w:val="24"/>
        </w:rPr>
        <w:t>dass ein Wechsel der Stufen (nach der 2. Schul-Corona-Verordnung) eines Landkrei</w:t>
      </w:r>
      <w:r>
        <w:rPr>
          <w:szCs w:val="24"/>
        </w:rPr>
        <w:t>ses oder einer kreisfreien Stadt ausschließlich durch das Ministerium für Bildung, Wissenschaft und Kultur nach Abstimmung mit den Gesundheitsbehörden den Schulen bekanntgegeben wird.</w:t>
      </w:r>
    </w:p>
    <w:p w14:paraId="2A32ACBD" w14:textId="77777777" w:rsidR="00EA6B93" w:rsidRDefault="00EA6B93">
      <w:pPr>
        <w:spacing w:line="276" w:lineRule="auto"/>
        <w:jc w:val="both"/>
        <w:rPr>
          <w:szCs w:val="24"/>
        </w:rPr>
      </w:pPr>
    </w:p>
    <w:p w14:paraId="7519A773" w14:textId="77777777" w:rsidR="00EA6B93" w:rsidRDefault="00CD45A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Gemäß § 7a Abs. 9 der 2. Schul-Corona-Verordnung gilt für einen </w:t>
      </w:r>
      <w:proofErr w:type="spellStart"/>
      <w:r>
        <w:rPr>
          <w:szCs w:val="24"/>
        </w:rPr>
        <w:t>Lankrei</w:t>
      </w:r>
      <w:r>
        <w:rPr>
          <w:szCs w:val="24"/>
        </w:rPr>
        <w:t>s</w:t>
      </w:r>
      <w:proofErr w:type="spellEnd"/>
      <w:r>
        <w:rPr>
          <w:szCs w:val="24"/>
        </w:rPr>
        <w:t>, in dem sich die jeweilige Schule befindet, die Regelung des § 7c (Stufe 2</w:t>
      </w:r>
      <w:proofErr w:type="gramStart"/>
      <w:r>
        <w:rPr>
          <w:szCs w:val="24"/>
        </w:rPr>
        <w:t>)  zum</w:t>
      </w:r>
      <w:proofErr w:type="gramEnd"/>
      <w:r>
        <w:rPr>
          <w:szCs w:val="24"/>
        </w:rPr>
        <w:t xml:space="preserve"> Schulbetrieb, wenn er ab einschließlich dem 13. März 2021 </w:t>
      </w:r>
      <w:r>
        <w:rPr>
          <w:rFonts w:cs="Arial"/>
          <w:szCs w:val="24"/>
          <w:shd w:val="clear" w:color="auto" w:fill="FFFFFF"/>
        </w:rPr>
        <w:t>zehn Tage in Folge ununterbrochen sinkend eine 7-Tage-Inzidenz von 50 bis unter 100 aufweist. Die Regelung tritt ab</w:t>
      </w:r>
      <w:r>
        <w:rPr>
          <w:rFonts w:cs="Arial"/>
          <w:szCs w:val="24"/>
          <w:shd w:val="clear" w:color="auto" w:fill="FFFFFF"/>
        </w:rPr>
        <w:t xml:space="preserve"> dem </w:t>
      </w:r>
      <w:proofErr w:type="gramStart"/>
      <w:r>
        <w:rPr>
          <w:rFonts w:cs="Arial"/>
          <w:szCs w:val="24"/>
          <w:shd w:val="clear" w:color="auto" w:fill="FFFFFF"/>
        </w:rPr>
        <w:t>darauf folgenden</w:t>
      </w:r>
      <w:proofErr w:type="gramEnd"/>
      <w:r>
        <w:rPr>
          <w:rFonts w:cs="Arial"/>
          <w:szCs w:val="24"/>
          <w:shd w:val="clear" w:color="auto" w:fill="FFFFFF"/>
        </w:rPr>
        <w:t xml:space="preserve"> Werktag in Kraft.</w:t>
      </w:r>
    </w:p>
    <w:p w14:paraId="7439C9FB" w14:textId="77777777" w:rsidR="00EA6B93" w:rsidRDefault="00EA6B93">
      <w:pPr>
        <w:spacing w:line="276" w:lineRule="auto"/>
        <w:jc w:val="both"/>
        <w:rPr>
          <w:szCs w:val="24"/>
        </w:rPr>
      </w:pPr>
    </w:p>
    <w:p w14:paraId="68068EE7" w14:textId="77777777" w:rsidR="00EA6B93" w:rsidRDefault="00CD45A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Im Landkreis Nordwestmecklenburg liegt die 7-Tage-Inzidenz seit dem 13.03.2021 unter dem Wert von 100. </w:t>
      </w:r>
      <w:r>
        <w:rPr>
          <w:b/>
          <w:szCs w:val="24"/>
        </w:rPr>
        <w:t xml:space="preserve">Ausgehend davon, dass diese 7-Tage-Inzidenz bis einschließlich dem 22. März 2021 weiter auf dem Niveau von </w:t>
      </w:r>
      <w:r>
        <w:rPr>
          <w:b/>
          <w:szCs w:val="24"/>
        </w:rPr>
        <w:t>unter 100 liegt,</w:t>
      </w:r>
      <w:r>
        <w:rPr>
          <w:szCs w:val="24"/>
        </w:rPr>
        <w:t xml:space="preserve"> erfüllt der Landkreis Nordwestmecklenburg ab dem 23. März die Voraussetzungen des § 7a Abs. 9 der 2. Schul-Corona-Verordnung. </w:t>
      </w:r>
    </w:p>
    <w:p w14:paraId="5EA52356" w14:textId="77777777" w:rsidR="00EA6B93" w:rsidRDefault="00EA6B93">
      <w:pPr>
        <w:spacing w:line="276" w:lineRule="auto"/>
        <w:jc w:val="both"/>
        <w:rPr>
          <w:szCs w:val="24"/>
        </w:rPr>
      </w:pPr>
    </w:p>
    <w:p w14:paraId="004977E8" w14:textId="77777777" w:rsidR="00EA6B93" w:rsidRDefault="00CD45A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Demnach würden ab dem darauffolgenden Werktag, </w:t>
      </w:r>
      <w:r>
        <w:rPr>
          <w:szCs w:val="24"/>
          <w:u w:val="single"/>
        </w:rPr>
        <w:t>Dienstag, den 23.03.2021,</w:t>
      </w:r>
      <w:r>
        <w:rPr>
          <w:szCs w:val="24"/>
        </w:rPr>
        <w:t xml:space="preserve"> die Regelungen des § 7c zum Schulbetri</w:t>
      </w:r>
      <w:r>
        <w:rPr>
          <w:szCs w:val="24"/>
        </w:rPr>
        <w:t xml:space="preserve">eb greifen, wonach in den </w:t>
      </w:r>
      <w:r>
        <w:rPr>
          <w:rFonts w:cs="Arial"/>
          <w:szCs w:val="24"/>
          <w:shd w:val="clear" w:color="auto" w:fill="FFFFFF"/>
        </w:rPr>
        <w:t>in den Jahrgangsstufen 1 bis 6 und in den Abschlussjahrgängen ein täglicher Präsenzunterricht in Form eines Regelbetriebs unter Pandemiebedingungen mit dem freiwilligen Einsatz von Selbst- und Schnelltests stattfindet. Ab Jahrgang</w:t>
      </w:r>
      <w:r>
        <w:rPr>
          <w:rFonts w:cs="Arial"/>
          <w:szCs w:val="24"/>
          <w:shd w:val="clear" w:color="auto" w:fill="FFFFFF"/>
        </w:rPr>
        <w:t xml:space="preserve">sstufe 7 der </w:t>
      </w:r>
      <w:proofErr w:type="gramStart"/>
      <w:r>
        <w:rPr>
          <w:rFonts w:cs="Arial"/>
          <w:szCs w:val="24"/>
          <w:shd w:val="clear" w:color="auto" w:fill="FFFFFF"/>
        </w:rPr>
        <w:t>allgemein bildenden</w:t>
      </w:r>
      <w:proofErr w:type="gramEnd"/>
      <w:r>
        <w:rPr>
          <w:rFonts w:cs="Arial"/>
          <w:szCs w:val="24"/>
          <w:shd w:val="clear" w:color="auto" w:fill="FFFFFF"/>
        </w:rPr>
        <w:t xml:space="preserve"> Schulen und in den beruflichen Schulen würde dann Wechselunterricht mit dem freiwilligen Einsatz von </w:t>
      </w:r>
      <w:r>
        <w:rPr>
          <w:rFonts w:cs="Arial"/>
          <w:szCs w:val="24"/>
          <w:shd w:val="clear" w:color="auto" w:fill="FFFFFF"/>
        </w:rPr>
        <w:lastRenderedPageBreak/>
        <w:t>Selbst- und Schnelltests stattfinden. Weitere Regelungen sind der 2. Schul-Corona-Verordnung zu entnehmen.</w:t>
      </w:r>
    </w:p>
    <w:p w14:paraId="1D89B4B5" w14:textId="77777777" w:rsidR="00EA6B93" w:rsidRDefault="00EA6B93">
      <w:pPr>
        <w:spacing w:line="276" w:lineRule="auto"/>
        <w:jc w:val="both"/>
        <w:rPr>
          <w:szCs w:val="24"/>
        </w:rPr>
      </w:pPr>
    </w:p>
    <w:p w14:paraId="46E64ACA" w14:textId="77777777" w:rsidR="00EA6B93" w:rsidRDefault="00CD45AA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Sollte sich di</w:t>
      </w:r>
      <w:r>
        <w:rPr>
          <w:szCs w:val="24"/>
        </w:rPr>
        <w:t xml:space="preserve">e 7-Tage-Inzidenz in den verbleibenden Kalendertagen bis zum 22. März </w:t>
      </w:r>
      <w:r>
        <w:rPr>
          <w:b/>
          <w:szCs w:val="24"/>
        </w:rPr>
        <w:t>jedoch nur einmal</w:t>
      </w:r>
      <w:r>
        <w:rPr>
          <w:szCs w:val="24"/>
        </w:rPr>
        <w:t xml:space="preserve"> auf ein Niveau von über 100 bewegen, erfolgt </w:t>
      </w:r>
      <w:r>
        <w:rPr>
          <w:b/>
          <w:szCs w:val="24"/>
        </w:rPr>
        <w:t>kein Wechsel</w:t>
      </w:r>
      <w:r>
        <w:rPr>
          <w:szCs w:val="24"/>
        </w:rPr>
        <w:t xml:space="preserve"> in die Stufe 2 der </w:t>
      </w:r>
      <w:r>
        <w:rPr>
          <w:b/>
          <w:szCs w:val="24"/>
        </w:rPr>
        <w:t>2. Schul-Corona-Verordnung.</w:t>
      </w:r>
    </w:p>
    <w:p w14:paraId="0BCFF0BE" w14:textId="77777777" w:rsidR="00EA6B93" w:rsidRDefault="00EA6B93">
      <w:pPr>
        <w:spacing w:line="276" w:lineRule="auto"/>
        <w:rPr>
          <w:szCs w:val="24"/>
        </w:rPr>
      </w:pPr>
    </w:p>
    <w:p w14:paraId="435355D5" w14:textId="77777777" w:rsidR="00EA6B93" w:rsidRDefault="00CD45AA">
      <w:pPr>
        <w:spacing w:line="276" w:lineRule="auto"/>
        <w:jc w:val="both"/>
        <w:rPr>
          <w:szCs w:val="24"/>
        </w:rPr>
      </w:pPr>
      <w:r>
        <w:rPr>
          <w:szCs w:val="24"/>
        </w:rPr>
        <w:t>Eine Abstimmung mit dem Leiter des Fachdienstes Öffentlicher G</w:t>
      </w:r>
      <w:r>
        <w:rPr>
          <w:szCs w:val="24"/>
        </w:rPr>
        <w:t xml:space="preserve">esundheitsdienst des Landkreises </w:t>
      </w:r>
      <w:proofErr w:type="spellStart"/>
      <w:r>
        <w:rPr>
          <w:szCs w:val="24"/>
        </w:rPr>
        <w:t>Nordwestmecklung</w:t>
      </w:r>
      <w:proofErr w:type="spellEnd"/>
      <w:r>
        <w:rPr>
          <w:szCs w:val="24"/>
        </w:rPr>
        <w:t>, Herrn Stach, ist erfolgt.</w:t>
      </w:r>
    </w:p>
    <w:p w14:paraId="6F1097AE" w14:textId="77777777" w:rsidR="00EA6B93" w:rsidRDefault="00EA6B93">
      <w:pPr>
        <w:rPr>
          <w:szCs w:val="24"/>
        </w:rPr>
      </w:pPr>
    </w:p>
    <w:p w14:paraId="6A97DD1A" w14:textId="77777777" w:rsidR="00EA6B93" w:rsidRDefault="00EA6B93">
      <w:pPr>
        <w:rPr>
          <w:szCs w:val="24"/>
        </w:rPr>
      </w:pPr>
    </w:p>
    <w:p w14:paraId="5F0A280D" w14:textId="77777777" w:rsidR="00EA6B93" w:rsidRDefault="00CD45AA">
      <w:pPr>
        <w:spacing w:line="276" w:lineRule="auto"/>
        <w:rPr>
          <w:szCs w:val="24"/>
        </w:rPr>
      </w:pPr>
      <w:r>
        <w:rPr>
          <w:szCs w:val="24"/>
        </w:rPr>
        <w:t>Mit freundlichen Grüßen</w:t>
      </w:r>
    </w:p>
    <w:p w14:paraId="23AF735C" w14:textId="77777777" w:rsidR="00EA6B93" w:rsidRDefault="00CD45AA">
      <w:pPr>
        <w:spacing w:line="276" w:lineRule="auto"/>
        <w:rPr>
          <w:szCs w:val="24"/>
        </w:rPr>
      </w:pPr>
      <w:r>
        <w:rPr>
          <w:szCs w:val="24"/>
        </w:rPr>
        <w:t>Im Auftrag</w:t>
      </w:r>
    </w:p>
    <w:p w14:paraId="1CE954D5" w14:textId="77777777" w:rsidR="00EA6B93" w:rsidRDefault="00CD45AA">
      <w:pPr>
        <w:spacing w:line="276" w:lineRule="auto"/>
        <w:rPr>
          <w:szCs w:val="24"/>
        </w:rPr>
      </w:pPr>
      <w:r>
        <w:rPr>
          <w:szCs w:val="24"/>
        </w:rPr>
        <w:t>gez. Dr. Birgit Mett</w:t>
      </w:r>
    </w:p>
    <w:p w14:paraId="3E684300" w14:textId="77777777" w:rsidR="00EA6B93" w:rsidRDefault="00EA6B93">
      <w:pPr>
        <w:spacing w:line="276" w:lineRule="auto"/>
        <w:rPr>
          <w:szCs w:val="24"/>
        </w:rPr>
      </w:pPr>
    </w:p>
    <w:p w14:paraId="40DF25C0" w14:textId="77777777" w:rsidR="00EA6B93" w:rsidRDefault="00EA6B93">
      <w:pPr>
        <w:rPr>
          <w:szCs w:val="24"/>
        </w:rPr>
      </w:pPr>
    </w:p>
    <w:sectPr w:rsidR="00EA6B93">
      <w:type w:val="continuous"/>
      <w:pgSz w:w="11907" w:h="16840"/>
      <w:pgMar w:top="964" w:right="1134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9438" w14:textId="77777777" w:rsidR="00CD45AA" w:rsidRDefault="00CD45AA">
      <w:r>
        <w:separator/>
      </w:r>
    </w:p>
  </w:endnote>
  <w:endnote w:type="continuationSeparator" w:id="0">
    <w:p w14:paraId="64F792B0" w14:textId="77777777" w:rsidR="00CD45AA" w:rsidRDefault="00CD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BCA2" w14:textId="77777777" w:rsidR="00EA6B93" w:rsidRDefault="00EA6B93">
    <w:pPr>
      <w:pStyle w:val="Fuzeile"/>
      <w:jc w:val="right"/>
      <w:rPr>
        <w:sz w:val="12"/>
      </w:rPr>
    </w:pPr>
  </w:p>
  <w:p w14:paraId="329393F4" w14:textId="77777777" w:rsidR="00EA6B93" w:rsidRDefault="00EA6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2F6D" w14:textId="77777777" w:rsidR="00EA6B93" w:rsidRDefault="00CD45AA">
    <w:pPr>
      <w:pStyle w:val="Fuzeile"/>
      <w:tabs>
        <w:tab w:val="clear" w:pos="4819"/>
        <w:tab w:val="clear" w:pos="9071"/>
        <w:tab w:val="left" w:pos="3402"/>
        <w:tab w:val="left" w:pos="6804"/>
        <w:tab w:val="left" w:pos="7371"/>
      </w:tabs>
      <w:jc w:val="both"/>
      <w:rPr>
        <w:b/>
        <w:sz w:val="14"/>
      </w:rPr>
    </w:pPr>
    <w:r>
      <w:rPr>
        <w:b/>
        <w:sz w:val="14"/>
      </w:rPr>
      <w:t>Hausanschrift:</w:t>
    </w:r>
    <w:r>
      <w:rPr>
        <w:b/>
        <w:sz w:val="14"/>
      </w:rPr>
      <w:tab/>
      <w:t>Postanschrift:</w:t>
    </w:r>
    <w:r>
      <w:rPr>
        <w:b/>
        <w:sz w:val="14"/>
      </w:rPr>
      <w:tab/>
    </w:r>
    <w:r>
      <w:rPr>
        <w:sz w:val="14"/>
      </w:rPr>
      <w:t>Telefon:</w:t>
    </w:r>
    <w:r>
      <w:rPr>
        <w:sz w:val="14"/>
      </w:rPr>
      <w:tab/>
      <w:t>+49 385 588-0</w:t>
    </w:r>
  </w:p>
  <w:p w14:paraId="10563733" w14:textId="77777777" w:rsidR="00EA6B93" w:rsidRDefault="00CD45AA">
    <w:pPr>
      <w:pStyle w:val="Fuzeile"/>
      <w:tabs>
        <w:tab w:val="clear" w:pos="4819"/>
        <w:tab w:val="clear" w:pos="9071"/>
        <w:tab w:val="left" w:pos="3402"/>
        <w:tab w:val="left" w:pos="6804"/>
        <w:tab w:val="left" w:pos="7371"/>
      </w:tabs>
      <w:jc w:val="both"/>
      <w:rPr>
        <w:sz w:val="14"/>
      </w:rPr>
    </w:pPr>
    <w:r>
      <w:rPr>
        <w:sz w:val="14"/>
      </w:rPr>
      <w:t>Ministerium für Bildung, Wissenschaft und</w:t>
    </w:r>
    <w:r>
      <w:rPr>
        <w:sz w:val="14"/>
      </w:rPr>
      <w:tab/>
      <w:t>Ministerium für Bildung, Wissenschaft und</w:t>
    </w:r>
    <w:r>
      <w:rPr>
        <w:sz w:val="14"/>
      </w:rPr>
      <w:tab/>
      <w:t>Telefax:</w:t>
    </w:r>
    <w:r>
      <w:rPr>
        <w:sz w:val="14"/>
      </w:rPr>
      <w:tab/>
      <w:t>+49 385 588-70</w:t>
    </w:r>
    <w:bookmarkStart w:id="13" w:name="FaxNr"/>
    <w:r>
      <w:rPr>
        <w:sz w:val="14"/>
      </w:rPr>
      <w:t>82</w:t>
    </w:r>
    <w:bookmarkEnd w:id="13"/>
  </w:p>
  <w:p w14:paraId="569067C2" w14:textId="77777777" w:rsidR="00EA6B93" w:rsidRDefault="00CD45AA">
    <w:pPr>
      <w:pStyle w:val="Fuzeile"/>
      <w:tabs>
        <w:tab w:val="clear" w:pos="4819"/>
        <w:tab w:val="clear" w:pos="9071"/>
        <w:tab w:val="left" w:pos="3402"/>
        <w:tab w:val="left" w:pos="6804"/>
        <w:tab w:val="left" w:pos="7371"/>
      </w:tabs>
      <w:rPr>
        <w:sz w:val="14"/>
      </w:rPr>
    </w:pPr>
    <w:r>
      <w:rPr>
        <w:sz w:val="14"/>
      </w:rPr>
      <w:t xml:space="preserve">Kultur </w:t>
    </w:r>
    <w:r>
      <w:rPr>
        <w:sz w:val="14"/>
      </w:rPr>
      <w:t>Mecklenburg-Vorpommern</w:t>
    </w:r>
    <w:r>
      <w:rPr>
        <w:sz w:val="14"/>
      </w:rPr>
      <w:tab/>
      <w:t>Kultur Mecklenburg-Vorpommern</w:t>
    </w:r>
    <w:r>
      <w:rPr>
        <w:sz w:val="14"/>
      </w:rPr>
      <w:tab/>
      <w:t>poststelle@bm.mv-regierung.de</w:t>
    </w:r>
  </w:p>
  <w:p w14:paraId="7CE95B35" w14:textId="77777777" w:rsidR="00EA6B93" w:rsidRDefault="00CD45AA">
    <w:pPr>
      <w:pStyle w:val="Fuzeile"/>
      <w:tabs>
        <w:tab w:val="clear" w:pos="4819"/>
        <w:tab w:val="clear" w:pos="9071"/>
        <w:tab w:val="left" w:pos="142"/>
        <w:tab w:val="left" w:pos="3402"/>
        <w:tab w:val="left" w:pos="6804"/>
        <w:tab w:val="left" w:pos="7371"/>
      </w:tabs>
      <w:rPr>
        <w:sz w:val="14"/>
      </w:rPr>
    </w:pPr>
    <w:r>
      <w:rPr>
        <w:sz w:val="14"/>
      </w:rPr>
      <w:t>Werderstraße 124, D-19055 Schwerin</w:t>
    </w:r>
    <w:r>
      <w:rPr>
        <w:sz w:val="14"/>
      </w:rPr>
      <w:tab/>
      <w:t>D-19048 Schwerin</w:t>
    </w:r>
    <w:r>
      <w:rPr>
        <w:sz w:val="14"/>
      </w:rPr>
      <w:tab/>
      <w:t>http://www.bm.regierung-mv.de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4FDC" w14:textId="77777777" w:rsidR="00CD45AA" w:rsidRDefault="00CD45AA">
      <w:r>
        <w:separator/>
      </w:r>
    </w:p>
  </w:footnote>
  <w:footnote w:type="continuationSeparator" w:id="0">
    <w:p w14:paraId="12AC8E9C" w14:textId="77777777" w:rsidR="00CD45AA" w:rsidRDefault="00CD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93"/>
    <w:rsid w:val="00CD45AA"/>
    <w:rsid w:val="00EA6B93"/>
    <w:rsid w:val="00E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EC1CB"/>
  <w15:chartTrackingRefBased/>
  <w15:docId w15:val="{5CA01307-B628-4B6C-94F4-98A0440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V:\BM\Office\WinWord\Bitmap\MV-LOGO.BM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des Kultusministeriums  M-V</vt:lpstr>
    </vt:vector>
  </TitlesOfParts>
  <Company>Mecklenburg Vorpommern</Company>
  <LinksUpToDate>false</LinksUpToDate>
  <CharactersWithSpaces>3126</CharactersWithSpaces>
  <SharedDoc>false</SharedDoc>
  <HLinks>
    <vt:vector size="6" baseType="variant">
      <vt:variant>
        <vt:i4>6881303</vt:i4>
      </vt:variant>
      <vt:variant>
        <vt:i4>2848</vt:i4>
      </vt:variant>
      <vt:variant>
        <vt:i4>1025</vt:i4>
      </vt:variant>
      <vt:variant>
        <vt:i4>1</vt:i4>
      </vt:variant>
      <vt:variant>
        <vt:lpwstr>V:\BM\Office\WinWord\Bitmap\MV-LOGO.BMP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des Kultusministeriums  M-V</dc:title>
  <dc:subject/>
  <dc:creator>Buchholz, Frank</dc:creator>
  <cp:keywords/>
  <cp:lastModifiedBy>Schule</cp:lastModifiedBy>
  <cp:revision>2</cp:revision>
  <cp:lastPrinted>1899-12-31T23:00:00Z</cp:lastPrinted>
  <dcterms:created xsi:type="dcterms:W3CDTF">2021-03-19T11:14:00Z</dcterms:created>
  <dcterms:modified xsi:type="dcterms:W3CDTF">2021-03-19T11:14:00Z</dcterms:modified>
</cp:coreProperties>
</file>